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D1" w:rsidRPr="00877ED1" w:rsidRDefault="00877ED1" w:rsidP="00877ED1">
      <w:pPr>
        <w:pStyle w:val="Default"/>
        <w:rPr>
          <w:b/>
          <w:color w:val="000000" w:themeColor="text1"/>
        </w:rPr>
      </w:pPr>
    </w:p>
    <w:p w:rsidR="00877ED1" w:rsidRPr="00877ED1" w:rsidRDefault="00877ED1" w:rsidP="00877ED1">
      <w:pPr>
        <w:rPr>
          <w:rFonts w:cstheme="minorHAnsi"/>
          <w:b/>
          <w:color w:val="000000" w:themeColor="text1"/>
          <w:sz w:val="24"/>
          <w:szCs w:val="24"/>
        </w:rPr>
      </w:pPr>
      <w:r w:rsidRPr="00877ED1">
        <w:rPr>
          <w:rFonts w:cstheme="minorHAnsi"/>
          <w:b/>
          <w:color w:val="000000" w:themeColor="text1"/>
        </w:rPr>
        <w:t xml:space="preserve"> </w:t>
      </w:r>
      <w:r w:rsidRPr="00877ED1">
        <w:rPr>
          <w:rFonts w:cstheme="minorHAnsi"/>
          <w:b/>
          <w:color w:val="000000" w:themeColor="text1"/>
          <w:sz w:val="24"/>
          <w:szCs w:val="24"/>
        </w:rPr>
        <w:t>DURAFLO Composite OEM Screens</w:t>
      </w:r>
    </w:p>
    <w:p w:rsidR="00877ED1" w:rsidRPr="00877ED1" w:rsidRDefault="00877ED1" w:rsidP="00877ED1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877ED1">
        <w:rPr>
          <w:rFonts w:cstheme="minorHAnsi"/>
          <w:color w:val="000000" w:themeColor="text1"/>
          <w:sz w:val="24"/>
          <w:szCs w:val="24"/>
        </w:rPr>
        <w:t xml:space="preserve"> </w:t>
      </w:r>
      <w:r w:rsidRPr="00877ED1">
        <w:rPr>
          <w:rFonts w:cstheme="minorHAnsi"/>
          <w:b/>
          <w:bCs/>
          <w:color w:val="000000" w:themeColor="text1"/>
          <w:sz w:val="24"/>
          <w:szCs w:val="24"/>
        </w:rPr>
        <w:t>MONGOOSE series shaker screens:</w:t>
      </w:r>
    </w:p>
    <w:p w:rsidR="00877ED1" w:rsidRPr="00877ED1" w:rsidRDefault="00877ED1" w:rsidP="00877ED1">
      <w:pPr>
        <w:autoSpaceDE w:val="0"/>
        <w:autoSpaceDN w:val="0"/>
        <w:adjustRightInd w:val="0"/>
        <w:spacing w:after="160" w:line="361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877ED1">
        <w:rPr>
          <w:rFonts w:cstheme="minorHAnsi"/>
          <w:color w:val="000000" w:themeColor="text1"/>
          <w:sz w:val="24"/>
          <w:szCs w:val="24"/>
        </w:rPr>
        <w:t xml:space="preserve"> M-I SWACO high-capacity composite shaker screens are the most rugged, long-lasting and efficient screens available. </w:t>
      </w:r>
    </w:p>
    <w:p w:rsidR="00877ED1" w:rsidRPr="00877ED1" w:rsidRDefault="00877ED1" w:rsidP="00877ED1">
      <w:pPr>
        <w:autoSpaceDE w:val="0"/>
        <w:autoSpaceDN w:val="0"/>
        <w:adjustRightInd w:val="0"/>
        <w:spacing w:after="160" w:line="191" w:lineRule="atLeast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We can offer </w:t>
      </w:r>
      <w:r w:rsidRPr="00877ED1">
        <w:rPr>
          <w:rFonts w:cstheme="minorHAnsi"/>
          <w:color w:val="000000" w:themeColor="text1"/>
          <w:sz w:val="24"/>
          <w:szCs w:val="24"/>
        </w:rPr>
        <w:t xml:space="preserve">composite frame design that holds up under virtually all drilling conditions, the screen delivers unsurpassed usable screen area. DURAFLO screens are available with HC†, Ultra-Fine (XL†) and XR† Mesh, giving operators maximum screening flexibility. </w:t>
      </w:r>
      <w:bookmarkStart w:id="0" w:name="_GoBack"/>
      <w:bookmarkEnd w:id="0"/>
    </w:p>
    <w:p w:rsidR="00E36A04" w:rsidRDefault="00877ED1" w:rsidP="00E36A04">
      <w:pPr>
        <w:autoSpaceDE w:val="0"/>
        <w:autoSpaceDN w:val="0"/>
        <w:adjustRightInd w:val="0"/>
        <w:spacing w:before="220" w:after="0" w:line="181" w:lineRule="atLeast"/>
        <w:rPr>
          <w:rFonts w:cstheme="minorHAnsi"/>
          <w:b/>
          <w:bCs/>
          <w:color w:val="000000" w:themeColor="text1"/>
          <w:sz w:val="24"/>
          <w:szCs w:val="24"/>
        </w:rPr>
      </w:pPr>
      <w:r w:rsidRPr="00877ED1">
        <w:rPr>
          <w:rFonts w:cstheme="minorHAnsi"/>
          <w:color w:val="000000" w:themeColor="text1"/>
          <w:sz w:val="24"/>
          <w:szCs w:val="24"/>
        </w:rPr>
        <w:t xml:space="preserve"> </w:t>
      </w:r>
      <w:r w:rsidRPr="00877ED1">
        <w:rPr>
          <w:rFonts w:cstheme="minorHAnsi"/>
          <w:b/>
          <w:bCs/>
          <w:color w:val="000000" w:themeColor="text1"/>
          <w:sz w:val="24"/>
          <w:szCs w:val="24"/>
        </w:rPr>
        <w:t>FEATURES</w:t>
      </w:r>
      <w:r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877ED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877ED1" w:rsidRPr="00E36A04" w:rsidRDefault="00877ED1" w:rsidP="00E36A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20" w:after="0" w:line="181" w:lineRule="atLeast"/>
        <w:rPr>
          <w:rFonts w:cstheme="minorHAnsi"/>
          <w:b/>
          <w:bCs/>
          <w:color w:val="000000" w:themeColor="text1"/>
          <w:sz w:val="24"/>
          <w:szCs w:val="24"/>
        </w:rPr>
      </w:pPr>
      <w:r w:rsidRPr="00E36A04">
        <w:rPr>
          <w:rFonts w:cstheme="minorHAnsi"/>
          <w:color w:val="000000" w:themeColor="text1"/>
          <w:sz w:val="24"/>
          <w:szCs w:val="24"/>
        </w:rPr>
        <w:t xml:space="preserve">composite frame design </w:t>
      </w:r>
    </w:p>
    <w:p w:rsidR="00877ED1" w:rsidRPr="00E36A04" w:rsidRDefault="00877ED1" w:rsidP="00E36A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4" w:line="240" w:lineRule="auto"/>
        <w:rPr>
          <w:rFonts w:cstheme="minorHAnsi"/>
          <w:color w:val="000000" w:themeColor="text1"/>
          <w:sz w:val="24"/>
          <w:szCs w:val="24"/>
        </w:rPr>
      </w:pPr>
      <w:r w:rsidRPr="00E36A04">
        <w:rPr>
          <w:rFonts w:cstheme="minorHAnsi"/>
          <w:color w:val="000000" w:themeColor="text1"/>
          <w:sz w:val="24"/>
          <w:szCs w:val="24"/>
        </w:rPr>
        <w:t xml:space="preserve">Smaller, more numerous panels </w:t>
      </w:r>
    </w:p>
    <w:p w:rsidR="00877ED1" w:rsidRPr="00E36A04" w:rsidRDefault="00877ED1" w:rsidP="00E36A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36A04">
        <w:rPr>
          <w:rFonts w:cstheme="minorHAnsi"/>
          <w:color w:val="000000" w:themeColor="text1"/>
          <w:sz w:val="24"/>
          <w:szCs w:val="24"/>
        </w:rPr>
        <w:t xml:space="preserve">Unchanged open area </w:t>
      </w:r>
    </w:p>
    <w:p w:rsidR="00877ED1" w:rsidRPr="00E36A04" w:rsidRDefault="00877ED1" w:rsidP="00E36A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36A04">
        <w:rPr>
          <w:rFonts w:cstheme="minorHAnsi"/>
          <w:color w:val="000000" w:themeColor="text1"/>
          <w:sz w:val="24"/>
          <w:szCs w:val="24"/>
        </w:rPr>
        <w:t xml:space="preserve">Improved labeling system </w:t>
      </w:r>
    </w:p>
    <w:p w:rsidR="00877ED1" w:rsidRPr="00877ED1" w:rsidRDefault="00877ED1" w:rsidP="00877ED1">
      <w:pPr>
        <w:autoSpaceDE w:val="0"/>
        <w:autoSpaceDN w:val="0"/>
        <w:adjustRightInd w:val="0"/>
        <w:spacing w:before="220" w:after="0" w:line="181" w:lineRule="atLeas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ADVANTAGES:</w:t>
      </w:r>
    </w:p>
    <w:p w:rsidR="00877ED1" w:rsidRDefault="00877ED1" w:rsidP="00877E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240" w:lineRule="auto"/>
        <w:rPr>
          <w:rFonts w:cstheme="minorHAnsi"/>
          <w:color w:val="000000" w:themeColor="text1"/>
          <w:sz w:val="24"/>
          <w:szCs w:val="24"/>
        </w:rPr>
      </w:pPr>
      <w:r w:rsidRPr="00877ED1">
        <w:rPr>
          <w:rFonts w:cstheme="minorHAnsi"/>
          <w:color w:val="000000" w:themeColor="text1"/>
          <w:sz w:val="24"/>
          <w:szCs w:val="24"/>
        </w:rPr>
        <w:t xml:space="preserve">Resistant to fluids that shorten metal-frame-screen life </w:t>
      </w:r>
    </w:p>
    <w:p w:rsidR="00877ED1" w:rsidRDefault="00877ED1" w:rsidP="00877E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240" w:lineRule="auto"/>
        <w:rPr>
          <w:rFonts w:cstheme="minorHAnsi"/>
          <w:color w:val="000000" w:themeColor="text1"/>
          <w:sz w:val="24"/>
          <w:szCs w:val="24"/>
        </w:rPr>
      </w:pPr>
      <w:r w:rsidRPr="00877ED1">
        <w:rPr>
          <w:rFonts w:cstheme="minorHAnsi"/>
          <w:color w:val="000000" w:themeColor="text1"/>
          <w:sz w:val="24"/>
          <w:szCs w:val="24"/>
        </w:rPr>
        <w:t xml:space="preserve">Increased operational life </w:t>
      </w:r>
    </w:p>
    <w:p w:rsidR="00877ED1" w:rsidRDefault="00877ED1" w:rsidP="00877E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240" w:lineRule="auto"/>
        <w:rPr>
          <w:rFonts w:cstheme="minorHAnsi"/>
          <w:color w:val="000000" w:themeColor="text1"/>
          <w:sz w:val="24"/>
          <w:szCs w:val="24"/>
        </w:rPr>
      </w:pPr>
      <w:r w:rsidRPr="00877ED1">
        <w:rPr>
          <w:rFonts w:cstheme="minorHAnsi"/>
          <w:color w:val="000000" w:themeColor="text1"/>
          <w:sz w:val="24"/>
          <w:szCs w:val="24"/>
        </w:rPr>
        <w:t xml:space="preserve">Lower screen-replacement costs </w:t>
      </w:r>
    </w:p>
    <w:p w:rsidR="00877ED1" w:rsidRDefault="00877ED1" w:rsidP="00877E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240" w:lineRule="auto"/>
        <w:rPr>
          <w:rFonts w:cstheme="minorHAnsi"/>
          <w:color w:val="000000" w:themeColor="text1"/>
          <w:sz w:val="24"/>
          <w:szCs w:val="24"/>
        </w:rPr>
      </w:pPr>
      <w:r w:rsidRPr="00877ED1">
        <w:rPr>
          <w:rFonts w:cstheme="minorHAnsi"/>
          <w:color w:val="000000" w:themeColor="text1"/>
          <w:sz w:val="24"/>
          <w:szCs w:val="24"/>
        </w:rPr>
        <w:t xml:space="preserve">Quick and easy to repair </w:t>
      </w:r>
    </w:p>
    <w:p w:rsidR="00877ED1" w:rsidRDefault="00877ED1" w:rsidP="00877E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240" w:lineRule="auto"/>
        <w:rPr>
          <w:rFonts w:cstheme="minorHAnsi"/>
          <w:color w:val="000000" w:themeColor="text1"/>
          <w:sz w:val="24"/>
          <w:szCs w:val="24"/>
        </w:rPr>
      </w:pPr>
      <w:r w:rsidRPr="00877ED1">
        <w:rPr>
          <w:rFonts w:cstheme="minorHAnsi"/>
          <w:color w:val="000000" w:themeColor="text1"/>
          <w:sz w:val="24"/>
          <w:szCs w:val="24"/>
        </w:rPr>
        <w:t xml:space="preserve">Less downtime </w:t>
      </w:r>
    </w:p>
    <w:p w:rsidR="00877ED1" w:rsidRPr="00877ED1" w:rsidRDefault="00877ED1" w:rsidP="00877E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240" w:lineRule="auto"/>
        <w:rPr>
          <w:rFonts w:cstheme="minorHAnsi"/>
          <w:color w:val="000000" w:themeColor="text1"/>
          <w:sz w:val="24"/>
          <w:szCs w:val="24"/>
        </w:rPr>
      </w:pPr>
      <w:r w:rsidRPr="00877ED1">
        <w:rPr>
          <w:rFonts w:cstheme="minorHAnsi"/>
          <w:color w:val="000000" w:themeColor="text1"/>
          <w:sz w:val="24"/>
          <w:szCs w:val="24"/>
        </w:rPr>
        <w:t xml:space="preserve">Does not rust or delaminate </w:t>
      </w:r>
    </w:p>
    <w:p w:rsidR="00877ED1" w:rsidRPr="00877ED1" w:rsidRDefault="00877ED1" w:rsidP="00877E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877ED1" w:rsidRPr="00877ED1" w:rsidRDefault="00877ED1" w:rsidP="00877ED1">
      <w:pPr>
        <w:rPr>
          <w:rFonts w:cstheme="minorHAnsi"/>
          <w:color w:val="000000" w:themeColor="text1"/>
          <w:sz w:val="24"/>
          <w:szCs w:val="24"/>
        </w:rPr>
      </w:pPr>
    </w:p>
    <w:sectPr w:rsidR="00877ED1" w:rsidRPr="0087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lumberger.Con">
    <w:altName w:val="Schlumberger.C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42C"/>
    <w:multiLevelType w:val="hybridMultilevel"/>
    <w:tmpl w:val="01DC9622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4E7EB4"/>
    <w:multiLevelType w:val="hybridMultilevel"/>
    <w:tmpl w:val="528883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5220BB"/>
    <w:multiLevelType w:val="hybridMultilevel"/>
    <w:tmpl w:val="CFE4F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E0E77"/>
    <w:multiLevelType w:val="hybridMultilevel"/>
    <w:tmpl w:val="1AA69B7E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F074E5"/>
    <w:multiLevelType w:val="hybridMultilevel"/>
    <w:tmpl w:val="8F6E14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724C2E"/>
    <w:multiLevelType w:val="hybridMultilevel"/>
    <w:tmpl w:val="C782B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5859615"/>
    <w:multiLevelType w:val="hybridMultilevel"/>
    <w:tmpl w:val="2EBCC4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4C73FD3"/>
    <w:multiLevelType w:val="hybridMultilevel"/>
    <w:tmpl w:val="A0D0E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4469C"/>
    <w:multiLevelType w:val="hybridMultilevel"/>
    <w:tmpl w:val="18ACE04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8"/>
    <w:rsid w:val="00331444"/>
    <w:rsid w:val="003554DD"/>
    <w:rsid w:val="00877ED1"/>
    <w:rsid w:val="00964AD8"/>
    <w:rsid w:val="00E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ED1"/>
    <w:pPr>
      <w:autoSpaceDE w:val="0"/>
      <w:autoSpaceDN w:val="0"/>
      <w:adjustRightInd w:val="0"/>
      <w:spacing w:after="0" w:line="240" w:lineRule="auto"/>
    </w:pPr>
    <w:rPr>
      <w:rFonts w:ascii="Schlumberger.Con" w:hAnsi="Schlumberger.Con" w:cs="Schlumberger.Con"/>
      <w:color w:val="000000"/>
      <w:sz w:val="24"/>
      <w:szCs w:val="24"/>
    </w:rPr>
  </w:style>
  <w:style w:type="character" w:customStyle="1" w:styleId="A1">
    <w:name w:val="A1"/>
    <w:uiPriority w:val="99"/>
    <w:rsid w:val="00877ED1"/>
    <w:rPr>
      <w:rFonts w:cs="Univers LT Std 47 Cn Lt"/>
      <w:b/>
      <w:bCs/>
      <w:color w:val="000000"/>
    </w:rPr>
  </w:style>
  <w:style w:type="paragraph" w:customStyle="1" w:styleId="Pa2">
    <w:name w:val="Pa2"/>
    <w:basedOn w:val="Default"/>
    <w:next w:val="Default"/>
    <w:uiPriority w:val="99"/>
    <w:rsid w:val="00877ED1"/>
    <w:pPr>
      <w:spacing w:line="191" w:lineRule="atLeast"/>
    </w:pPr>
    <w:rPr>
      <w:rFonts w:ascii="Univers 57 Condensed" w:hAnsi="Univers 57 Condensed" w:cstheme="minorBidi"/>
      <w:color w:val="auto"/>
    </w:rPr>
  </w:style>
  <w:style w:type="character" w:customStyle="1" w:styleId="A4">
    <w:name w:val="A4"/>
    <w:uiPriority w:val="99"/>
    <w:rsid w:val="00877ED1"/>
    <w:rPr>
      <w:rFonts w:ascii="Univers LT Std 57 Cn" w:hAnsi="Univers LT Std 57 Cn" w:cs="Univers LT Std 57 Cn"/>
      <w:color w:val="000000"/>
      <w:sz w:val="11"/>
      <w:szCs w:val="11"/>
    </w:rPr>
  </w:style>
  <w:style w:type="character" w:customStyle="1" w:styleId="A5">
    <w:name w:val="A5"/>
    <w:uiPriority w:val="99"/>
    <w:rsid w:val="00877ED1"/>
    <w:rPr>
      <w:rFonts w:ascii="Univers LT Std 47 Cn Lt" w:hAnsi="Univers LT Std 47 Cn Lt" w:cs="Univers LT Std 47 Cn Lt"/>
      <w:b/>
      <w:bCs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877ED1"/>
    <w:pPr>
      <w:spacing w:line="181" w:lineRule="atLeast"/>
    </w:pPr>
    <w:rPr>
      <w:rFonts w:ascii="Univers LT Std 47 Cn Lt" w:hAnsi="Univers LT Std 47 Cn Lt" w:cstheme="minorBidi"/>
      <w:color w:val="auto"/>
    </w:rPr>
  </w:style>
  <w:style w:type="paragraph" w:styleId="ListParagraph">
    <w:name w:val="List Paragraph"/>
    <w:basedOn w:val="Normal"/>
    <w:uiPriority w:val="34"/>
    <w:qFormat/>
    <w:rsid w:val="0087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ED1"/>
    <w:pPr>
      <w:autoSpaceDE w:val="0"/>
      <w:autoSpaceDN w:val="0"/>
      <w:adjustRightInd w:val="0"/>
      <w:spacing w:after="0" w:line="240" w:lineRule="auto"/>
    </w:pPr>
    <w:rPr>
      <w:rFonts w:ascii="Schlumberger.Con" w:hAnsi="Schlumberger.Con" w:cs="Schlumberger.Con"/>
      <w:color w:val="000000"/>
      <w:sz w:val="24"/>
      <w:szCs w:val="24"/>
    </w:rPr>
  </w:style>
  <w:style w:type="character" w:customStyle="1" w:styleId="A1">
    <w:name w:val="A1"/>
    <w:uiPriority w:val="99"/>
    <w:rsid w:val="00877ED1"/>
    <w:rPr>
      <w:rFonts w:cs="Univers LT Std 47 Cn Lt"/>
      <w:b/>
      <w:bCs/>
      <w:color w:val="000000"/>
    </w:rPr>
  </w:style>
  <w:style w:type="paragraph" w:customStyle="1" w:styleId="Pa2">
    <w:name w:val="Pa2"/>
    <w:basedOn w:val="Default"/>
    <w:next w:val="Default"/>
    <w:uiPriority w:val="99"/>
    <w:rsid w:val="00877ED1"/>
    <w:pPr>
      <w:spacing w:line="191" w:lineRule="atLeast"/>
    </w:pPr>
    <w:rPr>
      <w:rFonts w:ascii="Univers 57 Condensed" w:hAnsi="Univers 57 Condensed" w:cstheme="minorBidi"/>
      <w:color w:val="auto"/>
    </w:rPr>
  </w:style>
  <w:style w:type="character" w:customStyle="1" w:styleId="A4">
    <w:name w:val="A4"/>
    <w:uiPriority w:val="99"/>
    <w:rsid w:val="00877ED1"/>
    <w:rPr>
      <w:rFonts w:ascii="Univers LT Std 57 Cn" w:hAnsi="Univers LT Std 57 Cn" w:cs="Univers LT Std 57 Cn"/>
      <w:color w:val="000000"/>
      <w:sz w:val="11"/>
      <w:szCs w:val="11"/>
    </w:rPr>
  </w:style>
  <w:style w:type="character" w:customStyle="1" w:styleId="A5">
    <w:name w:val="A5"/>
    <w:uiPriority w:val="99"/>
    <w:rsid w:val="00877ED1"/>
    <w:rPr>
      <w:rFonts w:ascii="Univers LT Std 47 Cn Lt" w:hAnsi="Univers LT Std 47 Cn Lt" w:cs="Univers LT Std 47 Cn Lt"/>
      <w:b/>
      <w:bCs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877ED1"/>
    <w:pPr>
      <w:spacing w:line="181" w:lineRule="atLeast"/>
    </w:pPr>
    <w:rPr>
      <w:rFonts w:ascii="Univers LT Std 47 Cn Lt" w:hAnsi="Univers LT Std 47 Cn Lt" w:cstheme="minorBidi"/>
      <w:color w:val="auto"/>
    </w:rPr>
  </w:style>
  <w:style w:type="paragraph" w:styleId="ListParagraph">
    <w:name w:val="List Paragraph"/>
    <w:basedOn w:val="Normal"/>
    <w:uiPriority w:val="34"/>
    <w:qFormat/>
    <w:rsid w:val="0087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2020-05-06T06:40:00Z</dcterms:created>
  <dcterms:modified xsi:type="dcterms:W3CDTF">2020-05-06T07:58:00Z</dcterms:modified>
</cp:coreProperties>
</file>