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8D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REFERENCE DATA: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181C3E" w:rsidRPr="004E5A11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1:Suitable applications: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BC6A28">
        <w:rPr>
          <w:rFonts w:ascii="Arial" w:eastAsia="宋体" w:hAnsi="Arial" w:cs="Arial"/>
          <w:color w:val="222222"/>
          <w:kern w:val="0"/>
          <w:szCs w:val="21"/>
        </w:rPr>
        <w:t>C</w:t>
      </w:r>
      <w:r w:rsidR="00BC6A28">
        <w:rPr>
          <w:rFonts w:ascii="Arial" w:eastAsia="宋体" w:hAnsi="Arial" w:cs="Arial" w:hint="eastAsia"/>
          <w:color w:val="222222"/>
          <w:kern w:val="0"/>
          <w:szCs w:val="21"/>
        </w:rPr>
        <w:t>r</w:t>
      </w:r>
      <w:r w:rsidR="00BC6A28">
        <w:rPr>
          <w:rFonts w:ascii="Arial" w:eastAsia="宋体" w:hAnsi="Arial" w:cs="Arial"/>
          <w:color w:val="222222"/>
          <w:kern w:val="0"/>
          <w:szCs w:val="21"/>
        </w:rPr>
        <w:t>yogenic applications such as LNG</w:t>
      </w:r>
      <w:r w:rsidR="00BC6A28">
        <w:rPr>
          <w:rFonts w:ascii="Arial" w:eastAsia="宋体" w:hAnsi="Arial" w:cs="Arial" w:hint="eastAsia"/>
          <w:color w:val="222222"/>
          <w:kern w:val="0"/>
          <w:szCs w:val="21"/>
        </w:rPr>
        <w:t>、</w:t>
      </w:r>
      <w:r w:rsidR="00BC6A28">
        <w:rPr>
          <w:rFonts w:ascii="Arial" w:eastAsia="宋体" w:hAnsi="Arial" w:cs="Arial"/>
          <w:color w:val="222222"/>
          <w:kern w:val="0"/>
          <w:szCs w:val="21"/>
        </w:rPr>
        <w:t>CO2</w:t>
      </w:r>
      <w:r w:rsidR="00BC6A28">
        <w:rPr>
          <w:rFonts w:ascii="Arial" w:eastAsia="宋体" w:hAnsi="Arial" w:cs="Arial" w:hint="eastAsia"/>
          <w:color w:val="222222"/>
          <w:kern w:val="0"/>
          <w:szCs w:val="21"/>
        </w:rPr>
        <w:t>、</w:t>
      </w:r>
      <w:r w:rsidR="00BC6A28">
        <w:rPr>
          <w:rFonts w:ascii="Arial" w:eastAsia="宋体" w:hAnsi="Arial" w:cs="Arial"/>
          <w:color w:val="222222"/>
          <w:kern w:val="0"/>
          <w:szCs w:val="21"/>
        </w:rPr>
        <w:t xml:space="preserve"> N2 etc.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</w:p>
    <w:p w:rsidR="00F56C89" w:rsidRPr="004E5A11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2:</w:t>
      </w:r>
      <w:r w:rsidR="00BC6A28">
        <w:rPr>
          <w:rFonts w:ascii="Arial" w:eastAsia="宋体" w:hAnsi="Arial" w:cs="Arial" w:hint="eastAsia"/>
          <w:color w:val="222222"/>
          <w:kern w:val="0"/>
          <w:szCs w:val="21"/>
        </w:rPr>
        <w:t xml:space="preserve">Design&amp;Manufacture: 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>ASME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/ANSI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B16.34</w:t>
      </w:r>
      <w:r w:rsidR="00BC6A28">
        <w:rPr>
          <w:rFonts w:ascii="Arial" w:eastAsia="宋体" w:hAnsi="Arial" w:cs="Arial" w:hint="eastAsia"/>
          <w:color w:val="222222"/>
          <w:kern w:val="0"/>
          <w:szCs w:val="21"/>
        </w:rPr>
        <w:t>，</w:t>
      </w:r>
      <w:r w:rsidR="00BC6A28">
        <w:rPr>
          <w:rFonts w:ascii="Arial" w:eastAsia="宋体" w:hAnsi="Arial" w:cs="Arial"/>
          <w:color w:val="222222"/>
          <w:kern w:val="0"/>
          <w:szCs w:val="21"/>
        </w:rPr>
        <w:t>BS</w:t>
      </w:r>
      <w:r w:rsidR="00BC6A28">
        <w:rPr>
          <w:rFonts w:ascii="Arial" w:eastAsia="宋体" w:hAnsi="Arial" w:cs="Arial" w:hint="eastAsia"/>
          <w:color w:val="222222"/>
          <w:kern w:val="0"/>
          <w:szCs w:val="21"/>
        </w:rPr>
        <w:t>6364</w:t>
      </w:r>
      <w:r w:rsidR="00BC6A28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="00BC6A28">
        <w:rPr>
          <w:rFonts w:ascii="Arial" w:eastAsia="宋体" w:hAnsi="Arial" w:cs="Arial" w:hint="eastAsia"/>
          <w:color w:val="222222"/>
          <w:kern w:val="0"/>
          <w:szCs w:val="21"/>
        </w:rPr>
        <w:t>etc</w:t>
      </w:r>
      <w:r w:rsidR="00BC6A28">
        <w:rPr>
          <w:rFonts w:ascii="Arial" w:eastAsia="宋体" w:hAnsi="Arial" w:cs="Arial"/>
          <w:color w:val="222222"/>
          <w:kern w:val="0"/>
          <w:szCs w:val="21"/>
        </w:rPr>
        <w:t>.</w:t>
      </w:r>
    </w:p>
    <w:p w:rsidR="00181C3E" w:rsidRPr="004E5A11" w:rsidRDefault="00F56C89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3:</w:t>
      </w:r>
      <w:r w:rsidR="008E1480" w:rsidRPr="004E5A11">
        <w:rPr>
          <w:rFonts w:ascii="Arial" w:eastAsia="宋体" w:hAnsi="Arial" w:cs="Arial" w:hint="eastAsia"/>
          <w:color w:val="222222"/>
          <w:kern w:val="0"/>
          <w:szCs w:val="21"/>
        </w:rPr>
        <w:t>F TO F dimensions: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ASME/ANSI B16.10</w:t>
      </w:r>
    </w:p>
    <w:p w:rsidR="008E1480" w:rsidRPr="004E5A11" w:rsidRDefault="007F150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4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:Connection: ASME/ANSI B16.5 &amp; B16.47 A/B series. BW,R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TJ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are </w:t>
      </w:r>
      <w:r w:rsidRPr="004E5A11">
        <w:rPr>
          <w:rFonts w:ascii="Arial" w:eastAsia="宋体" w:hAnsi="Arial" w:cs="Arial"/>
          <w:color w:val="222222"/>
          <w:kern w:val="0"/>
          <w:szCs w:val="21"/>
        </w:rPr>
        <w:t>available</w:t>
      </w:r>
      <w:r w:rsidR="00566D82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</w:p>
    <w:p w:rsidR="00AE4AA1" w:rsidRDefault="00BC6A28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 xml:space="preserve">5:Pressure rating : </w:t>
      </w:r>
      <w:r>
        <w:rPr>
          <w:rFonts w:ascii="Arial" w:eastAsia="宋体" w:hAnsi="Arial" w:cs="Arial"/>
          <w:color w:val="222222"/>
          <w:kern w:val="0"/>
          <w:szCs w:val="21"/>
        </w:rPr>
        <w:t>PN6</w:t>
      </w:r>
      <w:r>
        <w:rPr>
          <w:rFonts w:ascii="Arial" w:eastAsia="宋体" w:hAnsi="Arial" w:cs="Arial" w:hint="eastAsia"/>
          <w:color w:val="222222"/>
          <w:kern w:val="0"/>
          <w:szCs w:val="21"/>
        </w:rPr>
        <w:t>（</w:t>
      </w:r>
      <w:r>
        <w:rPr>
          <w:rFonts w:ascii="Arial" w:eastAsia="宋体" w:hAnsi="Arial" w:cs="Arial" w:hint="eastAsia"/>
          <w:color w:val="222222"/>
          <w:kern w:val="0"/>
          <w:szCs w:val="21"/>
        </w:rPr>
        <w:t>50</w:t>
      </w:r>
      <w:r>
        <w:rPr>
          <w:rFonts w:ascii="Arial" w:eastAsia="宋体" w:hAnsi="Arial" w:cs="Arial"/>
          <w:color w:val="222222"/>
          <w:kern w:val="0"/>
          <w:szCs w:val="21"/>
        </w:rPr>
        <w:t>PSI</w:t>
      </w:r>
      <w:r>
        <w:rPr>
          <w:rFonts w:ascii="Arial" w:eastAsia="宋体" w:hAnsi="Arial" w:cs="Arial" w:hint="eastAsia"/>
          <w:color w:val="222222"/>
          <w:kern w:val="0"/>
          <w:szCs w:val="21"/>
        </w:rPr>
        <w:t>）</w:t>
      </w:r>
      <w:r w:rsidR="007F1505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and above</w:t>
      </w:r>
    </w:p>
    <w:p w:rsidR="00D00B67" w:rsidRPr="004E5A11" w:rsidRDefault="00BC6A28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6:Size: 1</w:t>
      </w:r>
      <w:r w:rsidR="00D00B67">
        <w:rPr>
          <w:rFonts w:ascii="Arial" w:eastAsia="宋体" w:hAnsi="Arial" w:cs="Arial" w:hint="eastAsia"/>
          <w:color w:val="222222"/>
          <w:kern w:val="0"/>
          <w:szCs w:val="21"/>
        </w:rPr>
        <w:t>" and above.</w:t>
      </w:r>
    </w:p>
    <w:p w:rsidR="00AE4AA1" w:rsidRPr="004E5A11" w:rsidRDefault="00D00B67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7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:Sealing structure: </w:t>
      </w:r>
      <w:r w:rsidR="00BC6A28">
        <w:rPr>
          <w:rFonts w:ascii="Arial" w:eastAsia="宋体" w:hAnsi="Arial" w:cs="Arial"/>
          <w:color w:val="222222"/>
          <w:kern w:val="0"/>
          <w:szCs w:val="21"/>
        </w:rPr>
        <w:t>S</w:t>
      </w:r>
      <w:r w:rsidR="00BC6A28">
        <w:rPr>
          <w:rFonts w:ascii="Arial" w:eastAsia="宋体" w:hAnsi="Arial" w:cs="Arial" w:hint="eastAsia"/>
          <w:color w:val="222222"/>
          <w:kern w:val="0"/>
          <w:szCs w:val="21"/>
        </w:rPr>
        <w:t>pring</w:t>
      </w:r>
      <w:r w:rsidR="00BC6A28">
        <w:rPr>
          <w:rFonts w:ascii="Arial" w:eastAsia="宋体" w:hAnsi="Arial" w:cs="Arial"/>
          <w:color w:val="222222"/>
          <w:kern w:val="0"/>
          <w:szCs w:val="21"/>
        </w:rPr>
        <w:t xml:space="preserve"> loaded PCTFE</w:t>
      </w:r>
    </w:p>
    <w:p w:rsidR="007A73E1" w:rsidRPr="004E5A11" w:rsidRDefault="00D00B67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8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>:Safety design: Fire safety (API607), anti-static</w:t>
      </w:r>
      <w:r w:rsidR="00F71C7C">
        <w:rPr>
          <w:rFonts w:ascii="Arial" w:eastAsia="宋体" w:hAnsi="Arial" w:cs="Arial" w:hint="eastAsia"/>
          <w:color w:val="222222"/>
          <w:kern w:val="0"/>
          <w:szCs w:val="21"/>
        </w:rPr>
        <w:t>&amp; anti-blow out stem</w:t>
      </w:r>
    </w:p>
    <w:p w:rsidR="007F1505" w:rsidRDefault="00D00B67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9</w:t>
      </w:r>
      <w:r w:rsidR="00AE4AA1" w:rsidRPr="004E5A11">
        <w:rPr>
          <w:rFonts w:ascii="Arial" w:eastAsia="宋体" w:hAnsi="Arial" w:cs="Arial" w:hint="eastAsia"/>
          <w:color w:val="222222"/>
          <w:kern w:val="0"/>
          <w:szCs w:val="21"/>
        </w:rPr>
        <w:t>:Inspection and approval norm:</w:t>
      </w:r>
      <w:r w:rsidR="007F1505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E4AA1" w:rsidRPr="004E5A11">
        <w:rPr>
          <w:rFonts w:ascii="Arial" w:eastAsia="宋体" w:hAnsi="Arial" w:cs="Arial" w:hint="eastAsia"/>
          <w:color w:val="222222"/>
          <w:kern w:val="0"/>
          <w:szCs w:val="21"/>
        </w:rPr>
        <w:t>API598</w:t>
      </w:r>
      <w:bookmarkStart w:id="0" w:name="_GoBack"/>
      <w:bookmarkEnd w:id="0"/>
      <w:r w:rsidR="00AE4AA1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.</w:t>
      </w:r>
    </w:p>
    <w:p w:rsidR="00B773B5" w:rsidRPr="00D00B67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AE4AA1" w:rsidRDefault="00AE4AA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QUALITY CONTROL: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AE4AA1" w:rsidRPr="004E5A11" w:rsidRDefault="00AE4AA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1. 100% Chemical analysis and mecha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>nical test with raw materials of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each heat numbers. </w:t>
      </w:r>
    </w:p>
    <w:p w:rsidR="007A73E1" w:rsidRPr="004E5A11" w:rsidRDefault="007A73E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2.100% DPT test with the castings, partly</w:t>
      </w:r>
      <w:r w:rsidR="00497082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MT or UT test , RT is always available if required.</w:t>
      </w:r>
    </w:p>
    <w:p w:rsidR="00497082" w:rsidRDefault="00497082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3.100% hydraulic test with the shell and seal and low pressure air test.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3527B0" w:rsidRDefault="003527B0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GUATANTEE: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ED55B0" w:rsidRPr="004E5A11" w:rsidRDefault="003527B0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I</w:t>
      </w:r>
      <w:r w:rsidR="00ED55B0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MD provide 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12 months service life at least , free spares and </w:t>
      </w:r>
      <w:r w:rsidR="00ED55B0" w:rsidRPr="004E5A11">
        <w:rPr>
          <w:rFonts w:ascii="Arial" w:eastAsia="宋体" w:hAnsi="Arial" w:cs="Arial"/>
          <w:color w:val="222222"/>
          <w:kern w:val="0"/>
          <w:szCs w:val="21"/>
        </w:rPr>
        <w:t>mainta</w:t>
      </w:r>
      <w:r w:rsidRPr="004E5A11">
        <w:rPr>
          <w:rFonts w:ascii="Arial" w:eastAsia="宋体" w:hAnsi="Arial" w:cs="Arial"/>
          <w:color w:val="222222"/>
          <w:kern w:val="0"/>
          <w:szCs w:val="21"/>
        </w:rPr>
        <w:t>n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ce instruction will be provided when required. </w:t>
      </w:r>
    </w:p>
    <w:sectPr w:rsidR="00ED55B0" w:rsidRPr="004E5A11" w:rsidSect="005F6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D8" w:rsidRDefault="004D0CD8" w:rsidP="008F5F7F">
      <w:r>
        <w:separator/>
      </w:r>
    </w:p>
  </w:endnote>
  <w:endnote w:type="continuationSeparator" w:id="0">
    <w:p w:rsidR="004D0CD8" w:rsidRDefault="004D0CD8" w:rsidP="008F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D8" w:rsidRDefault="004D0CD8" w:rsidP="008F5F7F">
      <w:r>
        <w:separator/>
      </w:r>
    </w:p>
  </w:footnote>
  <w:footnote w:type="continuationSeparator" w:id="0">
    <w:p w:rsidR="004D0CD8" w:rsidRDefault="004D0CD8" w:rsidP="008F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F7F"/>
    <w:rsid w:val="00045C8D"/>
    <w:rsid w:val="00174FAA"/>
    <w:rsid w:val="00181C3E"/>
    <w:rsid w:val="001E5E90"/>
    <w:rsid w:val="001F3213"/>
    <w:rsid w:val="003527B0"/>
    <w:rsid w:val="00497082"/>
    <w:rsid w:val="004972B0"/>
    <w:rsid w:val="004D0CD8"/>
    <w:rsid w:val="004E5A11"/>
    <w:rsid w:val="00511827"/>
    <w:rsid w:val="00566D82"/>
    <w:rsid w:val="005F6C8E"/>
    <w:rsid w:val="00607D4B"/>
    <w:rsid w:val="007A73E1"/>
    <w:rsid w:val="007F1505"/>
    <w:rsid w:val="008A7F04"/>
    <w:rsid w:val="008C7A84"/>
    <w:rsid w:val="008E1480"/>
    <w:rsid w:val="008F5F7F"/>
    <w:rsid w:val="00A71740"/>
    <w:rsid w:val="00AE4AA1"/>
    <w:rsid w:val="00B131A1"/>
    <w:rsid w:val="00B773B5"/>
    <w:rsid w:val="00BC6A28"/>
    <w:rsid w:val="00D00B67"/>
    <w:rsid w:val="00D9124A"/>
    <w:rsid w:val="00D973BB"/>
    <w:rsid w:val="00DC1A39"/>
    <w:rsid w:val="00E53B3A"/>
    <w:rsid w:val="00EC0E2C"/>
    <w:rsid w:val="00ED55B0"/>
    <w:rsid w:val="00F56C89"/>
    <w:rsid w:val="00F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6D960"/>
  <w15:docId w15:val="{7B61A885-01FF-4808-8B05-12CC651C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F5F7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F5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F5F7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73B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7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628">
              <w:blockQuote w:val="1"/>
              <w:marLeft w:val="75"/>
              <w:marRight w:val="0"/>
              <w:marTop w:val="240"/>
              <w:marBottom w:val="24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29095411">
                  <w:blockQuote w:val="1"/>
                  <w:marLeft w:val="75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582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39555">
                                          <w:blockQuote w:val="1"/>
                                          <w:marLeft w:val="7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4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7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50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22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9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0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88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72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57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2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6333-3DA5-4A73-AFB6-C7D7F8DC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</dc:creator>
  <cp:keywords/>
  <dc:description/>
  <cp:lastModifiedBy>Savvy</cp:lastModifiedBy>
  <cp:revision>13</cp:revision>
  <dcterms:created xsi:type="dcterms:W3CDTF">2013-11-22T09:44:00Z</dcterms:created>
  <dcterms:modified xsi:type="dcterms:W3CDTF">2019-08-29T02:52:00Z</dcterms:modified>
</cp:coreProperties>
</file>